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FA9" w:rsidRDefault="00572FA9" w:rsidP="00572FA9">
      <w:pPr>
        <w:autoSpaceDE w:val="0"/>
        <w:autoSpaceDN w:val="0"/>
        <w:adjustRightInd w:val="0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940425" cy="7893871"/>
            <wp:effectExtent l="19050" t="0" r="3175" b="0"/>
            <wp:docPr id="2" name="Рисунок 2" descr="C:\Users\Александр\Desktop\IMG20231013231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IMG202310132316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3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FA9" w:rsidRDefault="00572FA9" w:rsidP="00572FA9">
      <w:pPr>
        <w:autoSpaceDE w:val="0"/>
        <w:autoSpaceDN w:val="0"/>
        <w:adjustRightInd w:val="0"/>
        <w:rPr>
          <w:rFonts w:ascii="Times New Roman" w:hAnsi="Times New Roman"/>
          <w:lang w:eastAsia="ru-RU"/>
        </w:rPr>
      </w:pPr>
    </w:p>
    <w:p w:rsidR="00572FA9" w:rsidRDefault="00572FA9" w:rsidP="00572FA9">
      <w:pPr>
        <w:autoSpaceDE w:val="0"/>
        <w:autoSpaceDN w:val="0"/>
        <w:adjustRightInd w:val="0"/>
        <w:rPr>
          <w:rFonts w:ascii="Times New Roman" w:hAnsi="Times New Roman"/>
          <w:lang w:eastAsia="ru-RU"/>
        </w:rPr>
      </w:pPr>
    </w:p>
    <w:p w:rsidR="00581BD5" w:rsidRPr="00572FA9" w:rsidRDefault="00581BD5" w:rsidP="00572FA9">
      <w:pPr>
        <w:autoSpaceDE w:val="0"/>
        <w:autoSpaceDN w:val="0"/>
        <w:adjustRightInd w:val="0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581BD5" w:rsidRDefault="00581BD5" w:rsidP="00581BD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‌</w:t>
      </w:r>
      <w:bookmarkStart w:id="0" w:name="37ac6180-0491-4e51-bcdc-02f177e3ca02"/>
      <w:r>
        <w:rPr>
          <w:rFonts w:ascii="Times New Roman" w:hAnsi="Times New Roman"/>
          <w:b/>
          <w:color w:val="000000"/>
          <w:sz w:val="28"/>
        </w:rPr>
        <w:t>Министерство образования Республики Башкортостан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581BD5" w:rsidRDefault="00581BD5" w:rsidP="00581BD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8ada58fd-6609-4cda-9277-f572cdc08664"/>
      <w:r>
        <w:rPr>
          <w:rFonts w:ascii="Times New Roman" w:hAnsi="Times New Roman"/>
          <w:b/>
          <w:color w:val="000000"/>
          <w:sz w:val="28"/>
        </w:rPr>
        <w:t xml:space="preserve">МКУ Управление образования муниципального района </w:t>
      </w:r>
      <w:proofErr w:type="spellStart"/>
      <w:r>
        <w:rPr>
          <w:rFonts w:ascii="Times New Roman" w:hAnsi="Times New Roman"/>
          <w:b/>
          <w:color w:val="000000"/>
          <w:sz w:val="28"/>
        </w:rPr>
        <w:t>Бирский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район</w:t>
      </w:r>
      <w:bookmarkEnd w:id="1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581BD5" w:rsidRDefault="00581BD5" w:rsidP="00581BD5">
      <w:pPr>
        <w:spacing w:after="0" w:line="408" w:lineRule="auto"/>
        <w:ind w:left="120"/>
        <w:jc w:val="center"/>
        <w:rPr>
          <w:lang w:val="en-US"/>
        </w:rPr>
      </w:pPr>
      <w:r>
        <w:rPr>
          <w:rFonts w:ascii="Times New Roman" w:hAnsi="Times New Roman"/>
          <w:b/>
          <w:color w:val="000000"/>
          <w:sz w:val="28"/>
        </w:rPr>
        <w:t>МБОУ СОШ с</w:t>
      </w:r>
      <w:proofErr w:type="gramStart"/>
      <w:r>
        <w:rPr>
          <w:rFonts w:ascii="Times New Roman" w:hAnsi="Times New Roman"/>
          <w:b/>
          <w:color w:val="000000"/>
          <w:sz w:val="28"/>
        </w:rPr>
        <w:t>.Н</w:t>
      </w:r>
      <w:proofErr w:type="gramEnd"/>
      <w:r>
        <w:rPr>
          <w:rFonts w:ascii="Times New Roman" w:hAnsi="Times New Roman"/>
          <w:b/>
          <w:color w:val="000000"/>
          <w:sz w:val="28"/>
        </w:rPr>
        <w:t>иколаевка</w:t>
      </w:r>
    </w:p>
    <w:p w:rsidR="00581BD5" w:rsidRDefault="00581BD5" w:rsidP="00581BD5">
      <w:pPr>
        <w:spacing w:after="0"/>
        <w:ind w:left="120"/>
      </w:pPr>
    </w:p>
    <w:p w:rsidR="00581BD5" w:rsidRDefault="00581BD5" w:rsidP="00581BD5">
      <w:pPr>
        <w:spacing w:after="0"/>
        <w:ind w:left="120"/>
      </w:pPr>
    </w:p>
    <w:p w:rsidR="00581BD5" w:rsidRDefault="00581BD5" w:rsidP="00581BD5">
      <w:pPr>
        <w:spacing w:after="0"/>
        <w:ind w:left="120"/>
      </w:pPr>
    </w:p>
    <w:p w:rsidR="00581BD5" w:rsidRDefault="00581BD5" w:rsidP="00581BD5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581BD5" w:rsidTr="00581BD5">
        <w:tc>
          <w:tcPr>
            <w:tcW w:w="3114" w:type="dxa"/>
          </w:tcPr>
          <w:p w:rsidR="00581BD5" w:rsidRDefault="00581BD5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cstheme="minorBid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581BD5" w:rsidRDefault="00581BD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581BD5" w:rsidRDefault="00581BD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81BD5" w:rsidRDefault="00581BD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Козлова Н.Г.</w:t>
            </w:r>
          </w:p>
          <w:p w:rsidR="00581BD5" w:rsidRDefault="00581BD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Пиказ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 от «30.» августа   2023 г.</w:t>
            </w:r>
          </w:p>
          <w:p w:rsidR="00581BD5" w:rsidRDefault="00581BD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81BD5" w:rsidRDefault="00581BD5">
            <w:pPr>
              <w:autoSpaceDE w:val="0"/>
              <w:autoSpaceDN w:val="0"/>
              <w:spacing w:after="120"/>
              <w:rPr>
                <w:rFonts w:ascii="Times New Roman" w:hAnsi="Times New Roman" w:cstheme="minorBid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581BD5" w:rsidRDefault="00581BD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581BD5" w:rsidRDefault="00581BD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81BD5" w:rsidRDefault="00581BD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Быкова И.С.</w:t>
            </w:r>
          </w:p>
          <w:p w:rsidR="00581BD5" w:rsidRDefault="00581BD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[Номер приказа] от «30» августа   2023 г.</w:t>
            </w:r>
          </w:p>
          <w:p w:rsidR="00581BD5" w:rsidRDefault="00581BD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81BD5" w:rsidRDefault="00581BD5">
            <w:pPr>
              <w:autoSpaceDE w:val="0"/>
              <w:autoSpaceDN w:val="0"/>
              <w:spacing w:after="120"/>
              <w:rPr>
                <w:rFonts w:ascii="Times New Roman" w:hAnsi="Times New Roman" w:cstheme="minorBid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581BD5" w:rsidRDefault="00581BD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Директор МБОУ СОШ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Николаевка</w:t>
            </w:r>
          </w:p>
          <w:p w:rsidR="00581BD5" w:rsidRDefault="00581BD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81BD5" w:rsidRDefault="00581BD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Нугманова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О.Н.</w:t>
            </w:r>
          </w:p>
          <w:p w:rsidR="00581BD5" w:rsidRDefault="00581BD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[Номер приказа] от «30» августа   2023 г.</w:t>
            </w:r>
          </w:p>
          <w:p w:rsidR="00581BD5" w:rsidRDefault="00581BD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81BD5" w:rsidRDefault="00581BD5" w:rsidP="00581BD5">
      <w:pPr>
        <w:spacing w:after="0"/>
        <w:ind w:left="120"/>
        <w:rPr>
          <w:rFonts w:asciiTheme="minorHAnsi" w:hAnsiTheme="minorHAnsi" w:cstheme="minorBidi"/>
        </w:rPr>
      </w:pPr>
    </w:p>
    <w:p w:rsidR="00581BD5" w:rsidRDefault="00581BD5" w:rsidP="00581BD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581BD5" w:rsidRDefault="00581BD5" w:rsidP="00581BD5">
      <w:pPr>
        <w:spacing w:after="0"/>
        <w:ind w:left="120"/>
      </w:pPr>
    </w:p>
    <w:p w:rsidR="00581BD5" w:rsidRDefault="00581BD5" w:rsidP="00581BD5">
      <w:pPr>
        <w:spacing w:after="0"/>
        <w:ind w:left="120"/>
      </w:pPr>
    </w:p>
    <w:p w:rsidR="00581BD5" w:rsidRDefault="00581BD5" w:rsidP="00581BD5">
      <w:pPr>
        <w:spacing w:after="0"/>
        <w:ind w:left="120"/>
      </w:pPr>
    </w:p>
    <w:p w:rsidR="00581BD5" w:rsidRDefault="00581BD5" w:rsidP="00581BD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81BD5" w:rsidRDefault="00581BD5" w:rsidP="00581BD5">
      <w:pPr>
        <w:spacing w:after="0" w:line="408" w:lineRule="auto"/>
        <w:ind w:left="120"/>
        <w:jc w:val="center"/>
      </w:pPr>
    </w:p>
    <w:p w:rsidR="00581BD5" w:rsidRDefault="00581BD5" w:rsidP="00581BD5">
      <w:pPr>
        <w:spacing w:after="0"/>
        <w:ind w:left="120"/>
        <w:jc w:val="center"/>
      </w:pPr>
    </w:p>
    <w:p w:rsidR="00581BD5" w:rsidRDefault="00581BD5" w:rsidP="00581BD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«Химия в задачах и упражнениях»</w:t>
      </w:r>
    </w:p>
    <w:p w:rsidR="00581BD5" w:rsidRDefault="00581BD5" w:rsidP="00581BD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9 классов </w:t>
      </w:r>
    </w:p>
    <w:p w:rsidR="00581BD5" w:rsidRDefault="00581BD5" w:rsidP="00581BD5">
      <w:pPr>
        <w:spacing w:after="0"/>
        <w:ind w:left="120"/>
        <w:jc w:val="center"/>
      </w:pPr>
    </w:p>
    <w:p w:rsidR="00581BD5" w:rsidRDefault="00581BD5" w:rsidP="00581BD5">
      <w:pPr>
        <w:spacing w:after="0"/>
        <w:ind w:left="120"/>
        <w:jc w:val="center"/>
      </w:pPr>
    </w:p>
    <w:p w:rsidR="00581BD5" w:rsidRDefault="00581BD5" w:rsidP="00581BD5">
      <w:pPr>
        <w:spacing w:after="0"/>
        <w:ind w:left="120"/>
        <w:jc w:val="center"/>
      </w:pPr>
    </w:p>
    <w:p w:rsidR="00581BD5" w:rsidRDefault="00581BD5" w:rsidP="00581BD5">
      <w:pPr>
        <w:spacing w:after="0"/>
        <w:ind w:left="120"/>
        <w:jc w:val="center"/>
      </w:pPr>
    </w:p>
    <w:p w:rsidR="00581BD5" w:rsidRDefault="00581BD5" w:rsidP="00581BD5">
      <w:pPr>
        <w:spacing w:after="0"/>
        <w:ind w:left="120"/>
        <w:jc w:val="center"/>
      </w:pPr>
    </w:p>
    <w:p w:rsidR="00581BD5" w:rsidRDefault="00581BD5" w:rsidP="00581BD5">
      <w:pPr>
        <w:spacing w:after="0"/>
        <w:ind w:left="120"/>
        <w:jc w:val="center"/>
      </w:pPr>
    </w:p>
    <w:p w:rsidR="00581BD5" w:rsidRDefault="00581BD5" w:rsidP="00581BD5">
      <w:pPr>
        <w:spacing w:after="0"/>
      </w:pPr>
      <w:bookmarkStart w:id="2" w:name="ea1153b0-1c57-4e3e-bd72-9418d6c953dd"/>
      <w:r>
        <w:t xml:space="preserve">                                                                    </w:t>
      </w:r>
      <w:r>
        <w:rPr>
          <w:rFonts w:ascii="Times New Roman" w:hAnsi="Times New Roman"/>
          <w:b/>
          <w:color w:val="000000"/>
          <w:sz w:val="28"/>
        </w:rPr>
        <w:t>с</w:t>
      </w:r>
      <w:proofErr w:type="gramStart"/>
      <w:r>
        <w:rPr>
          <w:rFonts w:ascii="Times New Roman" w:hAnsi="Times New Roman"/>
          <w:b/>
          <w:color w:val="000000"/>
          <w:sz w:val="28"/>
        </w:rPr>
        <w:t>.Н</w:t>
      </w:r>
      <w:proofErr w:type="gramEnd"/>
      <w:r>
        <w:rPr>
          <w:rFonts w:ascii="Times New Roman" w:hAnsi="Times New Roman"/>
          <w:b/>
          <w:color w:val="000000"/>
          <w:sz w:val="28"/>
        </w:rPr>
        <w:t>иколаевка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ae8dfc76-3a09-41e0-9709-3fc2ade1ca6e"/>
      <w:r>
        <w:rPr>
          <w:rFonts w:ascii="Times New Roman" w:hAnsi="Times New Roman"/>
          <w:b/>
          <w:color w:val="000000"/>
          <w:sz w:val="28"/>
        </w:rPr>
        <w:t>2023</w:t>
      </w:r>
      <w:bookmarkEnd w:id="3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581BD5" w:rsidRDefault="00581BD5" w:rsidP="00581BD5">
      <w:pPr>
        <w:spacing w:after="0"/>
        <w:ind w:left="120"/>
      </w:pPr>
    </w:p>
    <w:p w:rsidR="00581BD5" w:rsidRDefault="00581BD5" w:rsidP="00581BD5">
      <w:pPr>
        <w:spacing w:after="0"/>
        <w:sectPr w:rsidR="00581BD5">
          <w:pgSz w:w="11906" w:h="16383"/>
          <w:pgMar w:top="1134" w:right="850" w:bottom="1134" w:left="1701" w:header="720" w:footer="720" w:gutter="0"/>
          <w:cols w:space="720"/>
        </w:sectPr>
      </w:pPr>
    </w:p>
    <w:p w:rsidR="00581BD5" w:rsidRDefault="00581BD5" w:rsidP="00581BD5">
      <w:pPr>
        <w:spacing w:after="0" w:line="264" w:lineRule="auto"/>
        <w:ind w:left="120"/>
        <w:jc w:val="both"/>
      </w:pPr>
      <w:bookmarkStart w:id="4" w:name="block-3572969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81BD5" w:rsidRDefault="00581BD5" w:rsidP="00581BD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581BD5" w:rsidRDefault="00581BD5" w:rsidP="00581B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581BD5" w:rsidRDefault="00581BD5" w:rsidP="00581B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 даёт представление о целях, общей стратегии обучения, воспитания и </w:t>
      </w:r>
      <w:proofErr w:type="gramStart"/>
      <w:r>
        <w:rPr>
          <w:rFonts w:ascii="Times New Roman" w:hAnsi="Times New Roman"/>
          <w:color w:val="000000"/>
          <w:sz w:val="28"/>
        </w:rPr>
        <w:t>развития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внутрипредметных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581BD5" w:rsidRDefault="00581BD5" w:rsidP="00581B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>
        <w:rPr>
          <w:rFonts w:ascii="Times New Roman" w:hAnsi="Times New Roman"/>
          <w:color w:val="000000"/>
          <w:sz w:val="28"/>
        </w:rPr>
        <w:t>ств в пр</w:t>
      </w:r>
      <w:proofErr w:type="gramEnd"/>
      <w:r>
        <w:rPr>
          <w:rFonts w:ascii="Times New Roman" w:hAnsi="Times New Roman"/>
          <w:color w:val="000000"/>
          <w:sz w:val="28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581BD5" w:rsidRDefault="00581BD5" w:rsidP="00581B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химии: </w:t>
      </w:r>
    </w:p>
    <w:p w:rsidR="00581BD5" w:rsidRDefault="00581BD5" w:rsidP="00581B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581BD5" w:rsidRDefault="00581BD5" w:rsidP="00581B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581BD5" w:rsidRDefault="00581BD5" w:rsidP="00581B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</w:t>
      </w:r>
      <w:proofErr w:type="spellStart"/>
      <w:r>
        <w:rPr>
          <w:rFonts w:ascii="Times New Roman" w:hAnsi="Times New Roman"/>
          <w:color w:val="000000"/>
          <w:sz w:val="28"/>
        </w:rPr>
        <w:t>естественно</w:t>
      </w:r>
      <w:r>
        <w:rPr>
          <w:rFonts w:ascii="Times New Roman" w:hAnsi="Times New Roman"/>
          <w:color w:val="000000"/>
          <w:sz w:val="28"/>
        </w:rPr>
        <w:softHyphen/>
        <w:t>-научной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грамотности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; </w:t>
      </w:r>
    </w:p>
    <w:p w:rsidR="00581BD5" w:rsidRDefault="00581BD5" w:rsidP="00581B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способствует формированию ценностного отношения к </w:t>
      </w:r>
      <w:proofErr w:type="spellStart"/>
      <w:r>
        <w:rPr>
          <w:rFonts w:ascii="Times New Roman" w:hAnsi="Times New Roman"/>
          <w:color w:val="000000"/>
          <w:sz w:val="28"/>
        </w:rPr>
        <w:t>естественно-</w:t>
      </w:r>
      <w:r>
        <w:rPr>
          <w:rFonts w:ascii="Times New Roman" w:hAnsi="Times New Roman"/>
          <w:color w:val="000000"/>
          <w:sz w:val="28"/>
        </w:rPr>
        <w:softHyphen/>
        <w:t>научным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знаниям, к природе, к человеку, вносит свой вклад в экологическое образование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.</w:t>
      </w:r>
    </w:p>
    <w:p w:rsidR="00581BD5" w:rsidRDefault="00581BD5" w:rsidP="00581B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581BD5" w:rsidRDefault="00581BD5" w:rsidP="00581B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Курс химии на уровне основного общего образования ориентирован на освоение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581BD5" w:rsidRDefault="00581BD5" w:rsidP="00581B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581BD5" w:rsidRDefault="00581BD5" w:rsidP="00581BD5">
      <w:pPr>
        <w:spacing w:after="0" w:line="264" w:lineRule="auto"/>
        <w:ind w:firstLine="600"/>
        <w:jc w:val="both"/>
      </w:pPr>
      <w:r>
        <w:rPr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атомно</w:t>
      </w:r>
      <w:r>
        <w:rPr>
          <w:rFonts w:ascii="Times New Roman" w:hAnsi="Times New Roman"/>
          <w:color w:val="000000"/>
          <w:sz w:val="28"/>
        </w:rPr>
        <w:softHyphen/>
        <w:t>-молекулярного учения как основы всего естествознания;</w:t>
      </w:r>
    </w:p>
    <w:p w:rsidR="00581BD5" w:rsidRDefault="00581BD5" w:rsidP="00581BD5">
      <w:pPr>
        <w:spacing w:after="0" w:line="264" w:lineRule="auto"/>
        <w:ind w:firstLine="600"/>
        <w:jc w:val="both"/>
      </w:pPr>
      <w:r>
        <w:rPr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Периодического закона Д. И. Менделеева как основного закона химии;</w:t>
      </w:r>
    </w:p>
    <w:p w:rsidR="00581BD5" w:rsidRDefault="00581BD5" w:rsidP="00581BD5">
      <w:pPr>
        <w:spacing w:after="0" w:line="264" w:lineRule="auto"/>
        <w:ind w:firstLine="600"/>
        <w:jc w:val="both"/>
      </w:pPr>
      <w:r>
        <w:rPr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учения о строении атома и химической связи;</w:t>
      </w:r>
    </w:p>
    <w:p w:rsidR="00581BD5" w:rsidRDefault="00581BD5" w:rsidP="00581BD5">
      <w:pPr>
        <w:spacing w:after="0" w:line="264" w:lineRule="auto"/>
        <w:ind w:firstLine="600"/>
        <w:jc w:val="both"/>
      </w:pPr>
      <w:r>
        <w:rPr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представлений об электролитической диссоциации веществ в растворах.</w:t>
      </w:r>
    </w:p>
    <w:p w:rsidR="00581BD5" w:rsidRDefault="00581BD5" w:rsidP="00581B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581BD5" w:rsidRDefault="00581BD5" w:rsidP="00581B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581BD5" w:rsidRDefault="00581BD5" w:rsidP="00581B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>
        <w:rPr>
          <w:rFonts w:ascii="Times New Roman" w:hAnsi="Times New Roman"/>
          <w:color w:val="000000"/>
          <w:sz w:val="28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581BD5" w:rsidRDefault="00581BD5" w:rsidP="00581B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При изучении химии на уровне основного общего образования </w:t>
      </w:r>
      <w:proofErr w:type="gramStart"/>
      <w:r>
        <w:rPr>
          <w:rFonts w:ascii="Times New Roman" w:hAnsi="Times New Roman"/>
          <w:color w:val="000000"/>
          <w:sz w:val="28"/>
        </w:rPr>
        <w:t>важное значение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приобрели такие цели, как:</w:t>
      </w:r>
    </w:p>
    <w:p w:rsidR="00581BD5" w:rsidRDefault="00581BD5" w:rsidP="00581BD5">
      <w:pPr>
        <w:spacing w:after="0" w:line="264" w:lineRule="auto"/>
        <w:ind w:firstLine="600"/>
        <w:jc w:val="both"/>
      </w:pPr>
      <w:r>
        <w:rPr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581BD5" w:rsidRDefault="00581BD5" w:rsidP="00581BD5">
      <w:pPr>
        <w:spacing w:after="0" w:line="264" w:lineRule="auto"/>
        <w:ind w:firstLine="600"/>
        <w:jc w:val="both"/>
      </w:pPr>
      <w:r>
        <w:rPr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581BD5" w:rsidRDefault="00581BD5" w:rsidP="00581BD5">
      <w:pPr>
        <w:spacing w:after="0" w:line="264" w:lineRule="auto"/>
        <w:ind w:firstLine="600"/>
        <w:jc w:val="both"/>
      </w:pPr>
      <w:r>
        <w:rPr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обеспечение условий, способствующих приобретению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581BD5" w:rsidRDefault="00581BD5" w:rsidP="00581BD5">
      <w:pPr>
        <w:spacing w:after="0" w:line="264" w:lineRule="auto"/>
        <w:ind w:firstLine="600"/>
        <w:jc w:val="both"/>
      </w:pPr>
      <w:r>
        <w:rPr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формирование общей функциональной и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естественно-научной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581BD5" w:rsidRDefault="00581BD5" w:rsidP="00581BD5">
      <w:pPr>
        <w:spacing w:after="0" w:line="264" w:lineRule="auto"/>
        <w:ind w:firstLine="600"/>
        <w:jc w:val="both"/>
      </w:pPr>
      <w:r>
        <w:rPr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581BD5" w:rsidRDefault="00581BD5" w:rsidP="00581BD5">
      <w:pPr>
        <w:spacing w:after="0" w:line="264" w:lineRule="auto"/>
        <w:ind w:firstLine="600"/>
        <w:jc w:val="both"/>
      </w:pPr>
      <w:r>
        <w:rPr>
          <w:color w:val="333333"/>
          <w:sz w:val="28"/>
        </w:rPr>
        <w:t>–</w:t>
      </w:r>
      <w:r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581BD5" w:rsidRDefault="00581BD5" w:rsidP="00581B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​‌</w:t>
      </w:r>
      <w:bookmarkStart w:id="5" w:name="9012e5c9-2e66-40e9-9799-caf6f2595164"/>
      <w:r>
        <w:rPr>
          <w:rFonts w:ascii="Times New Roman" w:hAnsi="Times New Roman"/>
          <w:color w:val="000000"/>
          <w:sz w:val="28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5"/>
      <w:r>
        <w:rPr>
          <w:rFonts w:ascii="Times New Roman" w:hAnsi="Times New Roman"/>
          <w:color w:val="000000"/>
          <w:sz w:val="28"/>
        </w:rPr>
        <w:t>‌‌</w:t>
      </w:r>
    </w:p>
    <w:p w:rsidR="00581BD5" w:rsidRPr="00F960A4" w:rsidRDefault="00581BD5" w:rsidP="00581BD5">
      <w:pPr>
        <w:jc w:val="center"/>
        <w:rPr>
          <w:rFonts w:ascii="Times New Roman" w:hAnsi="Times New Roman"/>
          <w:b/>
          <w:sz w:val="32"/>
          <w:szCs w:val="32"/>
        </w:rPr>
      </w:pPr>
      <w:r w:rsidRPr="00F960A4">
        <w:rPr>
          <w:rFonts w:ascii="Times New Roman" w:hAnsi="Times New Roman"/>
          <w:b/>
          <w:sz w:val="32"/>
          <w:szCs w:val="32"/>
        </w:rPr>
        <w:t>Содержание предмета</w:t>
      </w:r>
    </w:p>
    <w:tbl>
      <w:tblPr>
        <w:tblW w:w="14249" w:type="dxa"/>
        <w:jc w:val="center"/>
        <w:tblLayout w:type="fixed"/>
        <w:tblLook w:val="0000"/>
      </w:tblPr>
      <w:tblGrid>
        <w:gridCol w:w="14249"/>
      </w:tblGrid>
      <w:tr w:rsidR="00581BD5" w:rsidRPr="00755DB7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581BD5" w:rsidRPr="00F960A4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 w:hanging="1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960A4">
              <w:rPr>
                <w:rFonts w:ascii="Times New Roman" w:hAnsi="Times New Roman"/>
                <w:b/>
                <w:i/>
                <w:sz w:val="28"/>
                <w:szCs w:val="28"/>
              </w:rPr>
              <w:t>Периодическая система химических элементов Д.И. Менделеева.2ч</w:t>
            </w:r>
          </w:p>
          <w:p w:rsidR="00581BD5" w:rsidRPr="00755DB7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 w:hanging="10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Периодическая система химических элементов Д.И. Менделеева.</w:t>
            </w:r>
          </w:p>
        </w:tc>
      </w:tr>
      <w:tr w:rsidR="00581BD5" w:rsidRPr="00755DB7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Характеристика химического элемента по его положению в периодической системе химических элементов Д.И. Менделеева.</w:t>
            </w:r>
          </w:p>
        </w:tc>
      </w:tr>
      <w:tr w:rsidR="00581BD5" w:rsidRPr="00755DB7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581BD5" w:rsidRPr="00F960A4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960A4">
              <w:rPr>
                <w:rFonts w:ascii="Times New Roman" w:hAnsi="Times New Roman"/>
                <w:b/>
                <w:i/>
                <w:sz w:val="28"/>
                <w:szCs w:val="28"/>
              </w:rPr>
              <w:t>Составление уравнений химических реакций .7часов</w:t>
            </w:r>
          </w:p>
          <w:p w:rsidR="00581BD5" w:rsidRPr="00755DB7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Реакции соединения. Составление уравнений реакций соединения.</w:t>
            </w:r>
          </w:p>
        </w:tc>
      </w:tr>
      <w:tr w:rsidR="00581BD5" w:rsidRPr="00755DB7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Реакции замещения. Составление уравнений реакций замещения</w:t>
            </w:r>
          </w:p>
        </w:tc>
      </w:tr>
      <w:tr w:rsidR="00581BD5" w:rsidRPr="00755DB7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1532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Реакц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ии  ио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нного обмена. Составление уравнений реакций  ионного обмена.</w:t>
            </w:r>
          </w:p>
        </w:tc>
      </w:tr>
      <w:tr w:rsidR="00581BD5" w:rsidRPr="00755DB7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1532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Реакции разложения. Составление уравнений реакций разложения</w:t>
            </w:r>
          </w:p>
        </w:tc>
      </w:tr>
      <w:tr w:rsidR="00581BD5" w:rsidRPr="00755DB7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окислительно-восстановительных реакций</w:t>
            </w:r>
          </w:p>
        </w:tc>
      </w:tr>
      <w:tr w:rsidR="00581BD5" w:rsidRPr="00755DB7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 w:hanging="1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Электронный баланс.</w:t>
            </w:r>
          </w:p>
        </w:tc>
      </w:tr>
      <w:tr w:rsidR="00581BD5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 w:hanging="1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Расставление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коэффициентов методом электронного баланса.</w:t>
            </w:r>
          </w:p>
        </w:tc>
      </w:tr>
      <w:tr w:rsidR="00581BD5" w:rsidRPr="00755DB7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F960A4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960A4">
              <w:rPr>
                <w:rFonts w:ascii="Times New Roman" w:hAnsi="Times New Roman"/>
                <w:b/>
                <w:i/>
                <w:sz w:val="28"/>
                <w:szCs w:val="28"/>
              </w:rPr>
              <w:t>Генетические ряды металлов и неметаллов .2часа</w:t>
            </w:r>
          </w:p>
          <w:p w:rsidR="00581BD5" w:rsidRPr="00755DB7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Генетические ряды металлов. Осуществление цепочки превращений генетического ряда металла.</w:t>
            </w:r>
          </w:p>
        </w:tc>
      </w:tr>
      <w:tr w:rsidR="00581BD5" w:rsidRPr="00755DB7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 w:hanging="1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Генетические ряды неметаллов. Осуществление цепочки превращений генетического ряда неметалла.</w:t>
            </w:r>
          </w:p>
        </w:tc>
      </w:tr>
      <w:tr w:rsidR="00581BD5" w:rsidRPr="00755DB7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 w:hanging="5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Понятия: количество вещества,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моль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,м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олярная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масса.</w:t>
            </w:r>
          </w:p>
        </w:tc>
      </w:tr>
      <w:tr w:rsidR="00581BD5" w:rsidRPr="00755DB7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F960A4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 w:hanging="5"/>
              <w:rPr>
                <w:rFonts w:ascii="Times New Roman" w:hAnsi="Times New Roman"/>
                <w:b/>
                <w:i/>
                <w:sz w:val="28"/>
                <w:szCs w:val="28"/>
                <w:highlight w:val="white"/>
              </w:rPr>
            </w:pPr>
            <w:r w:rsidRPr="00F960A4">
              <w:rPr>
                <w:rFonts w:ascii="Times New Roman" w:hAnsi="Times New Roman"/>
                <w:b/>
                <w:i/>
                <w:sz w:val="28"/>
                <w:szCs w:val="28"/>
                <w:highlight w:val="white"/>
              </w:rPr>
              <w:t xml:space="preserve">Решение задач с использованием понятий количество вещества, </w:t>
            </w:r>
            <w:proofErr w:type="spellStart"/>
            <w:r w:rsidRPr="00F960A4">
              <w:rPr>
                <w:rFonts w:ascii="Times New Roman" w:hAnsi="Times New Roman"/>
                <w:b/>
                <w:i/>
                <w:sz w:val="28"/>
                <w:szCs w:val="28"/>
                <w:highlight w:val="white"/>
              </w:rPr>
              <w:t>моль</w:t>
            </w:r>
            <w:proofErr w:type="gramStart"/>
            <w:r w:rsidRPr="00F960A4">
              <w:rPr>
                <w:rFonts w:ascii="Times New Roman" w:hAnsi="Times New Roman"/>
                <w:b/>
                <w:i/>
                <w:sz w:val="28"/>
                <w:szCs w:val="28"/>
                <w:highlight w:val="white"/>
              </w:rPr>
              <w:t>,м</w:t>
            </w:r>
            <w:proofErr w:type="gramEnd"/>
            <w:r w:rsidRPr="00F960A4">
              <w:rPr>
                <w:rFonts w:ascii="Times New Roman" w:hAnsi="Times New Roman"/>
                <w:b/>
                <w:i/>
                <w:sz w:val="28"/>
                <w:szCs w:val="28"/>
                <w:highlight w:val="white"/>
              </w:rPr>
              <w:t>олярная</w:t>
            </w:r>
            <w:proofErr w:type="spellEnd"/>
            <w:r w:rsidRPr="00F960A4">
              <w:rPr>
                <w:rFonts w:ascii="Times New Roman" w:hAnsi="Times New Roman"/>
                <w:b/>
                <w:i/>
                <w:sz w:val="28"/>
                <w:szCs w:val="28"/>
                <w:highlight w:val="white"/>
              </w:rPr>
              <w:t xml:space="preserve"> масса.3 часа</w:t>
            </w:r>
          </w:p>
          <w:p w:rsidR="00581BD5" w:rsidRPr="00755DB7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 w:hanging="5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Решение задач с использованием понятий количество вещества,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моль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,м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олярная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масса.</w:t>
            </w:r>
          </w:p>
        </w:tc>
      </w:tr>
      <w:tr w:rsidR="00581BD5" w:rsidRPr="00755DB7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Понятие молярный объём.</w:t>
            </w:r>
          </w:p>
        </w:tc>
      </w:tr>
      <w:tr w:rsidR="00581BD5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F960A4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/>
                <w:i/>
                <w:sz w:val="28"/>
                <w:szCs w:val="28"/>
                <w:highlight w:val="white"/>
              </w:rPr>
            </w:pPr>
            <w:r w:rsidRPr="00F960A4">
              <w:rPr>
                <w:rFonts w:ascii="Times New Roman" w:hAnsi="Times New Roman"/>
                <w:b/>
                <w:i/>
                <w:sz w:val="28"/>
                <w:szCs w:val="28"/>
                <w:highlight w:val="white"/>
              </w:rPr>
              <w:t>Решение задач с использованием понятий количество вещества, моль, молярный объём.9 часов</w:t>
            </w:r>
          </w:p>
          <w:p w:rsidR="00581BD5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highlight w:val="white"/>
              </w:rPr>
            </w:pPr>
          </w:p>
          <w:p w:rsidR="00581BD5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Решение задач с использованием понятий количество вещества, моль, молярный объём.</w:t>
            </w:r>
          </w:p>
        </w:tc>
      </w:tr>
      <w:tr w:rsidR="00581BD5" w:rsidRPr="00755DB7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 w:firstLine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Массовая доля элемента в сложном веществе.</w:t>
            </w:r>
          </w:p>
        </w:tc>
      </w:tr>
      <w:tr w:rsidR="00581BD5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Решение задач на нахождение массовой доли элемента в сложном веществе.</w:t>
            </w:r>
          </w:p>
        </w:tc>
      </w:tr>
      <w:tr w:rsidR="00581BD5" w:rsidRPr="00755DB7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 на нахождение массовой доли компонента смеси.</w:t>
            </w:r>
          </w:p>
        </w:tc>
      </w:tr>
      <w:tr w:rsidR="00581BD5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 на нахождение массовой доли компонента смеси.</w:t>
            </w:r>
          </w:p>
        </w:tc>
      </w:tr>
      <w:tr w:rsidR="00581BD5" w:rsidRPr="00755DB7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 на нахождение объёмной  доли компонента раствора.</w:t>
            </w:r>
          </w:p>
        </w:tc>
      </w:tr>
      <w:tr w:rsidR="00581BD5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 на нахождение объёмной  доли компонента раствора</w:t>
            </w:r>
          </w:p>
        </w:tc>
      </w:tr>
      <w:tr w:rsidR="00581BD5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 на нахождение объёмной  доли газообразного вещества  в газовой смеси.</w:t>
            </w:r>
          </w:p>
        </w:tc>
      </w:tr>
      <w:tr w:rsidR="00581BD5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 на нахождение объёмной  доли газообразного вещества  в газовой смеси.</w:t>
            </w:r>
          </w:p>
        </w:tc>
      </w:tr>
      <w:tr w:rsidR="00581BD5" w:rsidRPr="00755DB7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366365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 w:hanging="19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66365">
              <w:rPr>
                <w:rFonts w:ascii="Times New Roman" w:hAnsi="Times New Roman"/>
                <w:b/>
                <w:i/>
                <w:sz w:val="28"/>
                <w:szCs w:val="28"/>
              </w:rPr>
              <w:t>Способы разделения смеси. 2часа</w:t>
            </w:r>
          </w:p>
          <w:p w:rsidR="00581BD5" w:rsidRPr="00755DB7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 w:hanging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способов разделения смесей.</w:t>
            </w:r>
          </w:p>
        </w:tc>
      </w:tr>
      <w:tr w:rsidR="00581BD5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 w:hanging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способов разделения смесей.</w:t>
            </w:r>
          </w:p>
        </w:tc>
      </w:tr>
      <w:tr w:rsidR="00581BD5" w:rsidRPr="00755DB7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366365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 w:hanging="19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66365">
              <w:rPr>
                <w:rFonts w:ascii="Times New Roman" w:hAnsi="Times New Roman"/>
                <w:b/>
                <w:i/>
                <w:sz w:val="28"/>
                <w:szCs w:val="28"/>
              </w:rPr>
              <w:t>Решение задач на расчеты по химическим уравнениям .9 часов</w:t>
            </w:r>
          </w:p>
          <w:p w:rsidR="00581BD5" w:rsidRPr="00755DB7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 w:hanging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 на расчеты по химическим уравнениям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Нахождение количества вещества.</w:t>
            </w:r>
          </w:p>
        </w:tc>
      </w:tr>
      <w:tr w:rsidR="00581BD5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 w:hanging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 на расчеты по химическим уравнениям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Нахождение количества вещества.</w:t>
            </w:r>
          </w:p>
        </w:tc>
      </w:tr>
      <w:tr w:rsidR="00581BD5" w:rsidRPr="00755DB7" w:rsidTr="00153299">
        <w:trPr>
          <w:trHeight w:val="614"/>
          <w:jc w:val="center"/>
        </w:trPr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 w:hanging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 на расчеты по химическим уравнениям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Нахождение массы вещества.</w:t>
            </w:r>
          </w:p>
        </w:tc>
      </w:tr>
      <w:tr w:rsidR="00581BD5" w:rsidTr="00153299">
        <w:trPr>
          <w:trHeight w:val="614"/>
          <w:jc w:val="center"/>
        </w:trPr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 w:hanging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 на расчеты по химическим уравнениям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Нахождение массы вещества.</w:t>
            </w:r>
          </w:p>
        </w:tc>
      </w:tr>
      <w:tr w:rsidR="00581BD5" w:rsidRPr="00755DB7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 w:hanging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 на расчеты по химическим уравнениям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Нахождение объема газообразного  вещества.</w:t>
            </w:r>
          </w:p>
        </w:tc>
      </w:tr>
      <w:tr w:rsidR="00581BD5" w:rsidRPr="00755DB7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Решение задач на расчеты по химическим уравнениям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Нахождение объема газообразного  вещества.</w:t>
            </w:r>
          </w:p>
        </w:tc>
      </w:tr>
      <w:tr w:rsidR="00581BD5" w:rsidRPr="00755DB7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 w:hanging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тестированию за курс неорганической химии.</w:t>
            </w:r>
          </w:p>
        </w:tc>
      </w:tr>
      <w:tr w:rsidR="00581BD5" w:rsidRPr="00755DB7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left="-19" w:right="-108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Тестирование за курс неорганической химии.</w:t>
            </w:r>
          </w:p>
        </w:tc>
      </w:tr>
      <w:tr w:rsidR="00581BD5" w:rsidRPr="00755DB7" w:rsidTr="00153299">
        <w:trPr>
          <w:trHeight w:val="629"/>
          <w:jc w:val="center"/>
        </w:trPr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153299">
            <w:pPr>
              <w:autoSpaceDE w:val="0"/>
              <w:autoSpaceDN w:val="0"/>
              <w:adjustRightInd w:val="0"/>
              <w:spacing w:after="0" w:line="240" w:lineRule="auto"/>
              <w:ind w:right="-108" w:hanging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тестирования. Подведение итогов.</w:t>
            </w:r>
          </w:p>
        </w:tc>
      </w:tr>
    </w:tbl>
    <w:p w:rsidR="00581BD5" w:rsidRDefault="00581BD5" w:rsidP="008C648C">
      <w:pPr>
        <w:autoSpaceDE w:val="0"/>
        <w:autoSpaceDN w:val="0"/>
        <w:adjustRightInd w:val="0"/>
        <w:rPr>
          <w:rFonts w:ascii="Times New Roman" w:hAnsi="Times New Roman"/>
          <w:lang w:eastAsia="ru-RU"/>
        </w:rPr>
      </w:pPr>
    </w:p>
    <w:p w:rsidR="00581BD5" w:rsidRDefault="00581BD5" w:rsidP="008C648C">
      <w:pPr>
        <w:autoSpaceDE w:val="0"/>
        <w:autoSpaceDN w:val="0"/>
        <w:adjustRightInd w:val="0"/>
        <w:rPr>
          <w:rFonts w:ascii="Times New Roman" w:hAnsi="Times New Roman"/>
          <w:lang w:eastAsia="ru-RU"/>
        </w:rPr>
      </w:pPr>
    </w:p>
    <w:p w:rsidR="00581BD5" w:rsidRDefault="00581BD5" w:rsidP="008C648C">
      <w:pPr>
        <w:autoSpaceDE w:val="0"/>
        <w:autoSpaceDN w:val="0"/>
        <w:adjustRightInd w:val="0"/>
        <w:rPr>
          <w:rFonts w:ascii="Times New Roman" w:hAnsi="Times New Roman"/>
          <w:lang w:eastAsia="ru-RU"/>
        </w:rPr>
      </w:pPr>
    </w:p>
    <w:p w:rsidR="00581BD5" w:rsidRDefault="00581BD5" w:rsidP="008C648C">
      <w:pPr>
        <w:autoSpaceDE w:val="0"/>
        <w:autoSpaceDN w:val="0"/>
        <w:adjustRightInd w:val="0"/>
        <w:rPr>
          <w:rFonts w:ascii="Times New Roman" w:hAnsi="Times New Roman"/>
          <w:lang w:eastAsia="ru-RU"/>
        </w:rPr>
      </w:pPr>
    </w:p>
    <w:p w:rsidR="00581BD5" w:rsidRDefault="00581BD5" w:rsidP="008C648C">
      <w:pPr>
        <w:autoSpaceDE w:val="0"/>
        <w:autoSpaceDN w:val="0"/>
        <w:adjustRightInd w:val="0"/>
        <w:rPr>
          <w:rFonts w:ascii="Times New Roman" w:hAnsi="Times New Roman"/>
          <w:lang w:eastAsia="ru-RU"/>
        </w:rPr>
      </w:pPr>
    </w:p>
    <w:p w:rsidR="00581BD5" w:rsidRDefault="00581BD5" w:rsidP="008C648C">
      <w:pPr>
        <w:autoSpaceDE w:val="0"/>
        <w:autoSpaceDN w:val="0"/>
        <w:adjustRightInd w:val="0"/>
        <w:rPr>
          <w:rFonts w:ascii="Times New Roman" w:hAnsi="Times New Roman"/>
          <w:lang w:eastAsia="ru-RU"/>
        </w:rPr>
      </w:pPr>
    </w:p>
    <w:p w:rsidR="00581BD5" w:rsidRDefault="00581BD5" w:rsidP="008C648C">
      <w:pPr>
        <w:autoSpaceDE w:val="0"/>
        <w:autoSpaceDN w:val="0"/>
        <w:adjustRightInd w:val="0"/>
        <w:rPr>
          <w:rFonts w:ascii="Times New Roman" w:hAnsi="Times New Roman"/>
          <w:lang w:eastAsia="ru-RU"/>
        </w:rPr>
      </w:pPr>
    </w:p>
    <w:p w:rsidR="008C648C" w:rsidRPr="00755DB7" w:rsidRDefault="00B632F9" w:rsidP="008C648C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lang w:eastAsia="ru-RU"/>
        </w:rPr>
        <w:t xml:space="preserve">      </w:t>
      </w:r>
      <w:r w:rsidR="008C648C" w:rsidRPr="00755DB7">
        <w:rPr>
          <w:rFonts w:ascii="Times New Roman" w:hAnsi="Times New Roman"/>
          <w:lang w:eastAsia="ru-RU"/>
        </w:rPr>
        <w:t xml:space="preserve">    </w:t>
      </w:r>
      <w:r w:rsidR="008C648C" w:rsidRPr="00755DB7">
        <w:rPr>
          <w:rFonts w:ascii="Times New Roman" w:hAnsi="Times New Roman"/>
          <w:b/>
          <w:bCs/>
          <w:sz w:val="28"/>
          <w:szCs w:val="28"/>
        </w:rPr>
        <w:t>Календарно – тематическое планирование</w:t>
      </w:r>
      <w:r w:rsidR="008E618D">
        <w:rPr>
          <w:rFonts w:ascii="Times New Roman" w:hAnsi="Times New Roman"/>
          <w:b/>
          <w:bCs/>
          <w:sz w:val="28"/>
          <w:szCs w:val="28"/>
        </w:rPr>
        <w:t xml:space="preserve"> в 9 </w:t>
      </w:r>
      <w:proofErr w:type="spellStart"/>
      <w:r w:rsidR="008E618D">
        <w:rPr>
          <w:rFonts w:ascii="Times New Roman" w:hAnsi="Times New Roman"/>
          <w:b/>
          <w:bCs/>
          <w:sz w:val="28"/>
          <w:szCs w:val="28"/>
        </w:rPr>
        <w:t>кл</w:t>
      </w:r>
      <w:proofErr w:type="spellEnd"/>
      <w:r w:rsidR="008E618D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по элективному курсу «Химия в задачах и упражнениях»</w:t>
      </w:r>
      <w:r w:rsidR="00CE3DE8">
        <w:rPr>
          <w:rFonts w:ascii="Times New Roman" w:hAnsi="Times New Roman"/>
          <w:b/>
          <w:bCs/>
          <w:sz w:val="28"/>
          <w:szCs w:val="28"/>
        </w:rPr>
        <w:t>.</w:t>
      </w:r>
    </w:p>
    <w:p w:rsidR="008C648C" w:rsidRPr="00755DB7" w:rsidRDefault="008C648C" w:rsidP="008C64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2186" w:type="dxa"/>
        <w:jc w:val="center"/>
        <w:tblLayout w:type="fixed"/>
        <w:tblLook w:val="0000"/>
      </w:tblPr>
      <w:tblGrid>
        <w:gridCol w:w="628"/>
        <w:gridCol w:w="8439"/>
        <w:gridCol w:w="851"/>
        <w:gridCol w:w="1134"/>
        <w:gridCol w:w="1134"/>
      </w:tblGrid>
      <w:tr w:rsidR="00581BD5" w:rsidRPr="00755DB7" w:rsidTr="00581BD5">
        <w:trPr>
          <w:trHeight w:val="1000"/>
          <w:jc w:val="center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581BD5" w:rsidRPr="001B369D" w:rsidRDefault="00581BD5" w:rsidP="00D86A3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1B369D">
              <w:rPr>
                <w:rFonts w:ascii="Times New Roman" w:hAnsi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1B369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B369D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B369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581BD5" w:rsidRDefault="00581BD5" w:rsidP="00D86A3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  <w:p w:rsidR="00581BD5" w:rsidRPr="00CE2C01" w:rsidRDefault="00581BD5" w:rsidP="00D86A3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</w:t>
            </w:r>
            <w:r w:rsidRPr="001B369D">
              <w:rPr>
                <w:rFonts w:ascii="Times New Roman" w:hAnsi="Times New Roman"/>
                <w:sz w:val="28"/>
                <w:szCs w:val="28"/>
              </w:rPr>
              <w:t xml:space="preserve">Тема урока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369D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581BD5" w:rsidRPr="001B369D" w:rsidRDefault="00581BD5" w:rsidP="00D86A33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581BD5" w:rsidRPr="001B369D" w:rsidRDefault="00581BD5" w:rsidP="00D86A33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369D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highlight w:val="white"/>
              </w:rPr>
              <w:t xml:space="preserve"> 1</w:t>
            </w:r>
          </w:p>
        </w:tc>
        <w:tc>
          <w:tcPr>
            <w:tcW w:w="843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ind w:right="-108" w:hanging="10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Периодическая система химических элементов Д.И. Менделеева.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05.09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 </w:t>
            </w:r>
            <w:r w:rsidRPr="00755DB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43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EA2C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Характеристика химического элемента по его положению в периодической системе химических элементов Д.И. Менделеева.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5DB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12.09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55DB7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43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20011C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Реакции соединения. Составление уравнений реакций соединения.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5DB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19.09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55DB7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43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EA2C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Реакции замещения. Составление уравнений реакций замещения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55DB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26.09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white"/>
              </w:rPr>
            </w:pPr>
            <w:r w:rsidRPr="00755DB7">
              <w:rPr>
                <w:rFonts w:ascii="Times New Roman" w:hAnsi="Times New Roman"/>
                <w:b/>
                <w:bCs/>
                <w:sz w:val="28"/>
                <w:szCs w:val="28"/>
                <w:highlight w:val="white"/>
              </w:rPr>
              <w:t>5</w:t>
            </w:r>
          </w:p>
        </w:tc>
        <w:tc>
          <w:tcPr>
            <w:tcW w:w="843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Реакц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ии  ио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нного обмена. Составление уравнений реакций  ионного обмена.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rPr>
                <w:rFonts w:ascii="Times New Roman" w:hAnsi="Times New Roman"/>
                <w:sz w:val="28"/>
                <w:szCs w:val="28"/>
              </w:rPr>
            </w:pPr>
            <w:r w:rsidRPr="00755DB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03.10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white"/>
              </w:rPr>
            </w:pPr>
            <w:r w:rsidRPr="00755DB7">
              <w:rPr>
                <w:rFonts w:ascii="Times New Roman" w:hAnsi="Times New Roman"/>
                <w:b/>
                <w:bCs/>
                <w:sz w:val="28"/>
                <w:szCs w:val="28"/>
                <w:highlight w:val="white"/>
              </w:rPr>
              <w:t>6</w:t>
            </w:r>
          </w:p>
        </w:tc>
        <w:tc>
          <w:tcPr>
            <w:tcW w:w="843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Реакции разложения. Составление уравнений реакций разложения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rPr>
                <w:rFonts w:ascii="Times New Roman" w:hAnsi="Times New Roman"/>
                <w:sz w:val="28"/>
                <w:szCs w:val="28"/>
              </w:rPr>
            </w:pPr>
            <w:r w:rsidRPr="00755DB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white"/>
              </w:rPr>
            </w:pPr>
            <w:r w:rsidRPr="00755DB7">
              <w:rPr>
                <w:rFonts w:ascii="Times New Roman" w:hAnsi="Times New Roman"/>
                <w:b/>
                <w:bCs/>
                <w:sz w:val="28"/>
                <w:szCs w:val="28"/>
                <w:highlight w:val="white"/>
              </w:rPr>
              <w:t>7</w:t>
            </w:r>
          </w:p>
        </w:tc>
        <w:tc>
          <w:tcPr>
            <w:tcW w:w="843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133D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окислительно-восстановительных реакций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5DB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17.10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highlight w:val="white"/>
              </w:rPr>
            </w:pPr>
            <w:r w:rsidRPr="00755DB7">
              <w:rPr>
                <w:rFonts w:ascii="Times New Roman" w:hAnsi="Times New Roman"/>
                <w:bCs/>
                <w:sz w:val="28"/>
                <w:szCs w:val="28"/>
                <w:highlight w:val="white"/>
              </w:rPr>
              <w:t>8</w:t>
            </w:r>
          </w:p>
        </w:tc>
        <w:tc>
          <w:tcPr>
            <w:tcW w:w="843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ind w:right="-108" w:hanging="1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Электронный баланс.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5DB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24.10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highlight w:val="white"/>
              </w:rPr>
              <w:t>9</w:t>
            </w:r>
          </w:p>
        </w:tc>
        <w:tc>
          <w:tcPr>
            <w:tcW w:w="843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ind w:right="-108" w:hanging="1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Расставление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коэффициентов методом электронного баланса.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07.11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highlight w:val="white"/>
              </w:rPr>
              <w:t>10</w:t>
            </w:r>
          </w:p>
        </w:tc>
        <w:tc>
          <w:tcPr>
            <w:tcW w:w="843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Генетические ряды металлов. Осуществление цепочки превращений генетического ряда металла.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5DB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14.11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highlight w:val="white"/>
              </w:rPr>
              <w:t>11</w:t>
            </w:r>
          </w:p>
        </w:tc>
        <w:tc>
          <w:tcPr>
            <w:tcW w:w="843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ind w:right="-108" w:hanging="1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Генетические ряды неметаллов. Осуществление цепочки превращений генетического ряда неметалла.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5DB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21.11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843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20011C">
            <w:pPr>
              <w:autoSpaceDE w:val="0"/>
              <w:autoSpaceDN w:val="0"/>
              <w:adjustRightInd w:val="0"/>
              <w:spacing w:after="0" w:line="240" w:lineRule="auto"/>
              <w:ind w:right="-108" w:hanging="5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Понятия: количество вещества,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моль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,м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олярная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масса.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5DB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28.11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843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104E7E">
            <w:pPr>
              <w:autoSpaceDE w:val="0"/>
              <w:autoSpaceDN w:val="0"/>
              <w:adjustRightInd w:val="0"/>
              <w:spacing w:after="0" w:line="240" w:lineRule="auto"/>
              <w:ind w:right="-108" w:hanging="5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Решение задач с использованием понятий количество вещества,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моль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,м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олярная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масса.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A013C4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Понятие молярный объём.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5DB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12.12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133D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Решение задач с использованием понятий количество вещества, моль, молярный объём.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1F424F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highlight w:val="white"/>
              </w:rPr>
              <w:t>16</w:t>
            </w:r>
          </w:p>
        </w:tc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A013C4">
            <w:pPr>
              <w:autoSpaceDE w:val="0"/>
              <w:autoSpaceDN w:val="0"/>
              <w:adjustRightInd w:val="0"/>
              <w:spacing w:after="0" w:line="240" w:lineRule="auto"/>
              <w:ind w:right="-108" w:firstLine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Массовая доля элемента в сложном веществе.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55DB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26.12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highlight w:val="white"/>
              </w:rPr>
              <w:t>17</w:t>
            </w:r>
          </w:p>
        </w:tc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A013C4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 на нахождение массовой доли элемента в сложном веществе.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B632F9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09.01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5DB7">
              <w:rPr>
                <w:rFonts w:ascii="Times New Roman" w:hAnsi="Times New Roman"/>
                <w:b/>
                <w:bCs/>
                <w:sz w:val="28"/>
                <w:szCs w:val="28"/>
                <w:highlight w:val="white"/>
                <w:lang w:val="en-US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F61352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Решение задач на нахождение массовой доли компонента смеси.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5DB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16.01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FD7003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highlight w:val="white"/>
              </w:rPr>
              <w:t>19</w:t>
            </w:r>
          </w:p>
        </w:tc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F61352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 на нахождение массовой доли компонента смеси.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23.01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 на нахождение объёмной  доли компонента раствора.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5DB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30.02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highlight w:val="white"/>
              </w:rPr>
              <w:t>21</w:t>
            </w:r>
          </w:p>
        </w:tc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 на нахождение объёмной  доли компонента раствора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06.02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highlight w:val="white"/>
              </w:rPr>
              <w:t>22</w:t>
            </w:r>
          </w:p>
        </w:tc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EA4F88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 на нахождение объёмной  доли газообразного вещества  в газовой смеси.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13.02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581BD5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highlight w:val="white"/>
              </w:rPr>
              <w:t>23</w:t>
            </w:r>
          </w:p>
        </w:tc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EA4F88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 на нахождение объёмной  доли газообразного вещества  в газовой смеси.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20.02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F61352">
            <w:pPr>
              <w:autoSpaceDE w:val="0"/>
              <w:autoSpaceDN w:val="0"/>
              <w:adjustRightInd w:val="0"/>
              <w:spacing w:after="0" w:line="240" w:lineRule="auto"/>
              <w:ind w:right="-108" w:hanging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способов разделения смесей.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F61352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135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27.02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highlight w:val="white"/>
              </w:rPr>
              <w:t>25</w:t>
            </w:r>
          </w:p>
        </w:tc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F61352">
            <w:pPr>
              <w:autoSpaceDE w:val="0"/>
              <w:autoSpaceDN w:val="0"/>
              <w:adjustRightInd w:val="0"/>
              <w:spacing w:after="0" w:line="240" w:lineRule="auto"/>
              <w:ind w:right="-108" w:hanging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способов разделения смесей.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F61352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05.03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ind w:right="-108" w:hanging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 на расчеты по химическим уравнениям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Нахождение количества вещества.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55DB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12.03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ind w:right="-108" w:hanging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 на расчеты по химическим уравнениям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Нахождение количества вещества.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B632F9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19.03</w:t>
            </w:r>
          </w:p>
        </w:tc>
      </w:tr>
      <w:tr w:rsidR="00581BD5" w:rsidRPr="00755DB7" w:rsidTr="00581BD5">
        <w:trPr>
          <w:trHeight w:val="614"/>
          <w:jc w:val="center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ind w:right="-108" w:hanging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 на расчеты по химическим уравнениям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Нахождение массы вещества.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5DB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02.04</w:t>
            </w:r>
          </w:p>
        </w:tc>
      </w:tr>
      <w:tr w:rsidR="00581BD5" w:rsidRPr="00755DB7" w:rsidTr="00581BD5">
        <w:trPr>
          <w:trHeight w:val="614"/>
          <w:jc w:val="center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29</w:t>
            </w:r>
          </w:p>
        </w:tc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ind w:right="-108" w:hanging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 на расчеты по химическим уравнениям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Нахождение массы вещества.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bookmarkStart w:id="6" w:name="_GoBack"/>
            <w:bookmarkEnd w:id="6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09.04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ind w:right="-108" w:hanging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 на расчеты по химическим уравнениям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Нахождение объема газообразного  вещества.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5DB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16.04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 на расчеты по химическим уравнениям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Нахождение объема газообразного  вещества.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5DB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755DB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ind w:right="-108" w:hanging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тестированию за курс неорганической химии.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5DB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315152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Итоговая контрольная работа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5DB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</w:t>
            </w:r>
          </w:p>
        </w:tc>
      </w:tr>
      <w:tr w:rsidR="00581BD5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581BD5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ind w:left="-19" w:right="-108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Анализ контрольной работы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Pr="00755DB7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581BD5" w:rsidRDefault="00581BD5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21.05</w:t>
            </w:r>
          </w:p>
        </w:tc>
      </w:tr>
      <w:tr w:rsidR="000E4743" w:rsidRPr="00755DB7" w:rsidTr="00581BD5">
        <w:trPr>
          <w:trHeight w:val="629"/>
          <w:jc w:val="center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E4743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E4743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ind w:left="-19" w:right="-108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E4743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E4743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E4743" w:rsidRDefault="000E4743" w:rsidP="00D86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A74EE" w:rsidRDefault="004A74EE" w:rsidP="008C648C">
      <w:pPr>
        <w:rPr>
          <w:lang w:val="en-US"/>
        </w:rPr>
      </w:pPr>
    </w:p>
    <w:p w:rsidR="00F960A4" w:rsidRDefault="00F960A4" w:rsidP="008C648C"/>
    <w:p w:rsidR="00F960A4" w:rsidRDefault="00F960A4" w:rsidP="008C648C"/>
    <w:p w:rsidR="00F960A4" w:rsidRDefault="00F960A4" w:rsidP="008C648C"/>
    <w:p w:rsidR="00F960A4" w:rsidRDefault="00F960A4" w:rsidP="008C648C"/>
    <w:p w:rsidR="00F960A4" w:rsidRDefault="00F960A4" w:rsidP="008C648C"/>
    <w:p w:rsidR="00F960A4" w:rsidRDefault="00F960A4" w:rsidP="008C648C"/>
    <w:p w:rsidR="00F960A4" w:rsidRPr="00F960A4" w:rsidRDefault="00F960A4" w:rsidP="00F960A4">
      <w:pPr>
        <w:jc w:val="center"/>
        <w:rPr>
          <w:rFonts w:ascii="Times New Roman" w:hAnsi="Times New Roman"/>
          <w:b/>
          <w:sz w:val="32"/>
          <w:szCs w:val="32"/>
        </w:rPr>
      </w:pPr>
    </w:p>
    <w:p w:rsidR="00F960A4" w:rsidRPr="00F960A4" w:rsidRDefault="00F960A4" w:rsidP="008C648C">
      <w:pPr>
        <w:rPr>
          <w:lang w:val="en-US"/>
        </w:rPr>
      </w:pPr>
    </w:p>
    <w:sectPr w:rsidR="00F960A4" w:rsidRPr="00F960A4" w:rsidSect="008F2500">
      <w:footerReference w:type="even" r:id="rId7"/>
      <w:footerReference w:type="default" r:id="rId8"/>
      <w:pgSz w:w="16838" w:h="11906" w:orient="landscape"/>
      <w:pgMar w:top="426" w:right="820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7DA" w:rsidRDefault="00680E7F">
      <w:pPr>
        <w:spacing w:after="0" w:line="240" w:lineRule="auto"/>
      </w:pPr>
      <w:r>
        <w:separator/>
      </w:r>
    </w:p>
  </w:endnote>
  <w:endnote w:type="continuationSeparator" w:id="0">
    <w:p w:rsidR="00C857DA" w:rsidRDefault="00680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DD4" w:rsidRDefault="00477BDB" w:rsidP="002E0CC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8C648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C648C">
      <w:rPr>
        <w:rStyle w:val="a7"/>
        <w:noProof/>
      </w:rPr>
      <w:t>39</w:t>
    </w:r>
    <w:r>
      <w:rPr>
        <w:rStyle w:val="a7"/>
      </w:rPr>
      <w:fldChar w:fldCharType="end"/>
    </w:r>
  </w:p>
  <w:p w:rsidR="004A7DD4" w:rsidRDefault="002C6B93" w:rsidP="002E0CC7">
    <w:pPr>
      <w:pStyle w:val="a5"/>
      <w:ind w:right="360"/>
    </w:pPr>
  </w:p>
  <w:p w:rsidR="004A7DD4" w:rsidRDefault="002C6B93"/>
  <w:p w:rsidR="004A7DD4" w:rsidRDefault="002C6B9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DD4" w:rsidRDefault="00477BDB" w:rsidP="002E0CC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8C648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C6B93">
      <w:rPr>
        <w:rStyle w:val="a7"/>
        <w:noProof/>
      </w:rPr>
      <w:t>11</w:t>
    </w:r>
    <w:r>
      <w:rPr>
        <w:rStyle w:val="a7"/>
      </w:rPr>
      <w:fldChar w:fldCharType="end"/>
    </w:r>
  </w:p>
  <w:p w:rsidR="004A7DD4" w:rsidRDefault="002C6B93" w:rsidP="002E0CC7">
    <w:pPr>
      <w:pStyle w:val="a5"/>
      <w:ind w:right="360"/>
    </w:pPr>
  </w:p>
  <w:p w:rsidR="004A7DD4" w:rsidRDefault="002C6B93"/>
  <w:p w:rsidR="004A7DD4" w:rsidRDefault="002C6B9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7DA" w:rsidRDefault="00680E7F">
      <w:pPr>
        <w:spacing w:after="0" w:line="240" w:lineRule="auto"/>
      </w:pPr>
      <w:r>
        <w:separator/>
      </w:r>
    </w:p>
  </w:footnote>
  <w:footnote w:type="continuationSeparator" w:id="0">
    <w:p w:rsidR="00C857DA" w:rsidRDefault="00680E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59B0"/>
    <w:rsid w:val="00062164"/>
    <w:rsid w:val="000E4743"/>
    <w:rsid w:val="000F7DF7"/>
    <w:rsid w:val="00104E7E"/>
    <w:rsid w:val="00133D1D"/>
    <w:rsid w:val="00193F85"/>
    <w:rsid w:val="001E4A6D"/>
    <w:rsid w:val="0020011C"/>
    <w:rsid w:val="002064F6"/>
    <w:rsid w:val="002C6B93"/>
    <w:rsid w:val="00315152"/>
    <w:rsid w:val="00366365"/>
    <w:rsid w:val="00477BDB"/>
    <w:rsid w:val="004A74EE"/>
    <w:rsid w:val="005407C9"/>
    <w:rsid w:val="00562695"/>
    <w:rsid w:val="00572FA9"/>
    <w:rsid w:val="00581BD5"/>
    <w:rsid w:val="0058334B"/>
    <w:rsid w:val="005F5325"/>
    <w:rsid w:val="006315B7"/>
    <w:rsid w:val="00680E7F"/>
    <w:rsid w:val="006D3EE9"/>
    <w:rsid w:val="00785CEB"/>
    <w:rsid w:val="007B390D"/>
    <w:rsid w:val="008C648C"/>
    <w:rsid w:val="008E618D"/>
    <w:rsid w:val="009405FB"/>
    <w:rsid w:val="00A013C4"/>
    <w:rsid w:val="00A559B0"/>
    <w:rsid w:val="00B632F9"/>
    <w:rsid w:val="00BC43F8"/>
    <w:rsid w:val="00C03B37"/>
    <w:rsid w:val="00C41F67"/>
    <w:rsid w:val="00C46ED2"/>
    <w:rsid w:val="00C857DA"/>
    <w:rsid w:val="00CA22EE"/>
    <w:rsid w:val="00CE3DE8"/>
    <w:rsid w:val="00D0319A"/>
    <w:rsid w:val="00D66789"/>
    <w:rsid w:val="00DD3EE1"/>
    <w:rsid w:val="00DE3840"/>
    <w:rsid w:val="00E56F3A"/>
    <w:rsid w:val="00E8581E"/>
    <w:rsid w:val="00EA2CDB"/>
    <w:rsid w:val="00EA4F88"/>
    <w:rsid w:val="00EB38CE"/>
    <w:rsid w:val="00F61352"/>
    <w:rsid w:val="00F960A4"/>
    <w:rsid w:val="00FD7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9B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559B0"/>
    <w:pPr>
      <w:spacing w:after="120"/>
    </w:pPr>
    <w:rPr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A559B0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rsid w:val="00A559B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559B0"/>
    <w:rPr>
      <w:rFonts w:ascii="Calibri" w:eastAsia="Times New Roman" w:hAnsi="Calibri" w:cs="Times New Roman"/>
    </w:rPr>
  </w:style>
  <w:style w:type="character" w:styleId="a7">
    <w:name w:val="page number"/>
    <w:basedOn w:val="a0"/>
    <w:uiPriority w:val="99"/>
    <w:rsid w:val="00A559B0"/>
    <w:rPr>
      <w:rFonts w:cs="Times New Roman"/>
    </w:rPr>
  </w:style>
  <w:style w:type="paragraph" w:styleId="a8">
    <w:name w:val="No Spacing"/>
    <w:uiPriority w:val="1"/>
    <w:qFormat/>
    <w:rsid w:val="00A559B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link w:val="aa"/>
    <w:rsid w:val="00A559B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a">
    <w:name w:val="Обычный (веб) Знак"/>
    <w:basedOn w:val="a0"/>
    <w:link w:val="a9"/>
    <w:locked/>
    <w:rsid w:val="00A559B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559B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5407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407C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1900</Words>
  <Characters>10833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Александр</cp:lastModifiedBy>
  <cp:revision>4</cp:revision>
  <cp:lastPrinted>2021-02-17T20:02:00Z</cp:lastPrinted>
  <dcterms:created xsi:type="dcterms:W3CDTF">2023-10-13T17:20:00Z</dcterms:created>
  <dcterms:modified xsi:type="dcterms:W3CDTF">2023-10-13T18:41:00Z</dcterms:modified>
</cp:coreProperties>
</file>